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34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1"/>
        <w:gridCol w:w="6909"/>
      </w:tblGrid>
      <w:tr w:rsidR="00D21A32" w:rsidRPr="00D21A32" w:rsidTr="00F83A84">
        <w:trPr>
          <w:trHeight w:val="1340"/>
        </w:trPr>
        <w:tc>
          <w:tcPr>
            <w:tcW w:w="3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A32" w:rsidRPr="00D21A32" w:rsidRDefault="00D21A32" w:rsidP="00D21A32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>
              <w:object w:dxaOrig="3315" w:dyaOrig="19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96.75pt" o:ole="">
                  <v:imagedata r:id="rId5" o:title=""/>
                </v:shape>
                <o:OLEObject Type="Embed" ProgID="PBrush" ShapeID="_x0000_i1025" DrawAspect="Content" ObjectID="_1672656152" r:id="rId6"/>
              </w:object>
            </w:r>
          </w:p>
        </w:tc>
        <w:tc>
          <w:tcPr>
            <w:tcW w:w="6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3A84" w:rsidRPr="00F83A84" w:rsidRDefault="00F83A84" w:rsidP="00F83A84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F83A84">
              <w:rPr>
                <w:rFonts w:ascii="Arial" w:eastAsia="Times New Roman" w:hAnsi="Arial" w:cs="Arial"/>
                <w:b/>
                <w:bCs/>
                <w:color w:val="000000"/>
                <w:sz w:val="38"/>
                <w:szCs w:val="38"/>
                <w:lang w:val="en-US"/>
              </w:rPr>
              <w:t>Wellness Wednesday – Special Edition</w:t>
            </w:r>
          </w:p>
          <w:p w:rsidR="00F83A84" w:rsidRPr="00F83A84" w:rsidRDefault="00F83A84" w:rsidP="00F83A84">
            <w:pPr>
              <w:spacing w:after="0" w:line="185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val="en-US"/>
              </w:rPr>
            </w:pPr>
            <w:r w:rsidRPr="00F83A8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/>
              </w:rPr>
              <w:t>January 20, 2021</w:t>
            </w:r>
          </w:p>
          <w:p w:rsidR="00D21A32" w:rsidRPr="00D21A32" w:rsidRDefault="00D21A32" w:rsidP="00D21A32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</w:p>
        </w:tc>
      </w:tr>
      <w:tr w:rsidR="00F83A84" w:rsidRPr="00D21A32" w:rsidTr="00F83A84">
        <w:trPr>
          <w:trHeight w:val="1440"/>
        </w:trPr>
        <w:tc>
          <w:tcPr>
            <w:tcW w:w="104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With the January 14 announcement of a province wide </w:t>
            </w:r>
            <w:r>
              <w:rPr>
                <w:rFonts w:ascii="Arial" w:hAnsi="Arial" w:cs="Arial"/>
                <w:b/>
                <w:bCs/>
                <w:color w:val="000000"/>
              </w:rPr>
              <w:t>State of Emergency</w:t>
            </w:r>
            <w:r>
              <w:rPr>
                <w:rFonts w:ascii="Arial" w:hAnsi="Arial" w:cs="Arial"/>
                <w:color w:val="000000"/>
              </w:rPr>
              <w:t> and </w:t>
            </w:r>
            <w:r>
              <w:rPr>
                <w:rFonts w:ascii="Arial" w:hAnsi="Arial" w:cs="Arial"/>
                <w:b/>
                <w:bCs/>
                <w:color w:val="000000"/>
              </w:rPr>
              <w:t>Stay at Home</w:t>
            </w:r>
            <w:r>
              <w:rPr>
                <w:rFonts w:ascii="Arial" w:hAnsi="Arial" w:cs="Arial"/>
                <w:color w:val="000000"/>
              </w:rPr>
              <w:t xml:space="preserve"> order, many of us are left with questions and concerns, and may be experiencing additional stress and anxiety.</w:t>
            </w:r>
          </w:p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000000"/>
                <w:u w:val="single"/>
              </w:rPr>
              <w:t>Resources for Managing Anxiety</w:t>
            </w:r>
          </w:p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</w:rPr>
              <w:t>Stress and Anxiety Webinar</w:t>
            </w:r>
          </w:p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 </w:t>
            </w:r>
            <w:r>
              <w:rPr>
                <w:rFonts w:ascii="Arial" w:hAnsi="Arial" w:cs="Arial"/>
                <w:color w:val="000000"/>
              </w:rPr>
              <w:t>In October 2020, Centennial College hosted a series of webinars focussed on mental health. Given the current challenges faced by many employees, the </w:t>
            </w:r>
            <w:hyperlink r:id="rId7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Stress and Anxiety Essentials</w:t>
              </w:r>
            </w:hyperlink>
            <w:r>
              <w:rPr>
                <w:rFonts w:ascii="Arial" w:hAnsi="Arial" w:cs="Arial"/>
                <w:color w:val="0563C2"/>
              </w:rPr>
              <w:t> </w:t>
            </w:r>
            <w:r>
              <w:rPr>
                <w:rFonts w:ascii="Arial" w:hAnsi="Arial" w:cs="Arial"/>
                <w:color w:val="000000"/>
              </w:rPr>
              <w:t>webinar may be of assistance to those experiencing higher than normal levels of anxiety.</w:t>
            </w:r>
          </w:p>
          <w:p w:rsidR="00F83A84" w:rsidRDefault="00F83A84" w:rsidP="00F83A84">
            <w:pPr>
              <w:spacing w:after="0" w:line="1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en-US"/>
              </w:rPr>
              <w:drawing>
                <wp:inline distT="0" distB="0" distL="0" distR="0">
                  <wp:extent cx="1028700" cy="1077979"/>
                  <wp:effectExtent l="19050" t="0" r="0" b="0"/>
                  <wp:docPr id="2" name="Picture 1" descr="Br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in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442" cy="108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3A84" w:rsidRDefault="00F83A84" w:rsidP="00D21A32">
            <w:pPr>
              <w:spacing w:after="0" w:line="1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</w:p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Upcoming Webinar</w:t>
            </w:r>
          </w:p>
          <w:p w:rsidR="00F83A84" w:rsidRDefault="00F83A84" w:rsidP="00F83A84">
            <w:pPr>
              <w:spacing w:after="0" w:line="240" w:lineRule="auto"/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Topic:  </w:t>
            </w:r>
            <w:hyperlink r:id="rId9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</w:rPr>
                <w:t>The Path to Inner Peace</w:t>
              </w:r>
            </w:hyperlink>
          </w:p>
          <w:p w:rsidR="00F83A84" w:rsidRDefault="00F83A84" w:rsidP="00F83A84">
            <w:pPr>
              <w:spacing w:after="0" w:line="240" w:lineRule="auto"/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Date:   Friday, January 29</w:t>
            </w:r>
          </w:p>
          <w:p w:rsidR="00F83A84" w:rsidRDefault="00F83A84" w:rsidP="00F83A84">
            <w:pPr>
              <w:spacing w:after="0" w:line="240" w:lineRule="auto"/>
              <w:jc w:val="both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Time:   1:00-2:00pm</w:t>
            </w:r>
          </w:p>
          <w:p w:rsidR="00F83A84" w:rsidRDefault="00F83A84" w:rsidP="00F83A84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During this seminar we will:</w:t>
            </w:r>
          </w:p>
          <w:p w:rsidR="00F83A84" w:rsidRDefault="00F83A84" w:rsidP="00F83A84">
            <w:pPr>
              <w:pStyle w:val="m1926804310715693088default"/>
              <w:spacing w:before="0" w:beforeAutospacing="0" w:after="20" w:afterAutospacing="0"/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  <w:color w:val="000000"/>
              </w:rPr>
              <w:t>Identify common barriers to inner peace</w:t>
            </w:r>
          </w:p>
          <w:p w:rsidR="00F83A84" w:rsidRPr="00F83A84" w:rsidRDefault="00F83A84" w:rsidP="00F83A84">
            <w:pPr>
              <w:pStyle w:val="m1926804310715693088default"/>
              <w:spacing w:before="0" w:beforeAutospacing="0" w:after="0" w:afterAutospacing="0"/>
              <w:ind w:left="36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Symbol" w:hAnsi="Symbol" w:cs="Calibri"/>
                <w:color w:val="000000"/>
                <w:sz w:val="22"/>
                <w:szCs w:val="22"/>
              </w:rPr>
              <w:t></w:t>
            </w:r>
            <w:r>
              <w:rPr>
                <w:color w:val="000000"/>
                <w:sz w:val="14"/>
                <w:szCs w:val="14"/>
              </w:rPr>
              <w:t>      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Discuss best practice strategies that create inner peace including meditation, acts of compassion, letting go of anger, and positive self-talk</w:t>
            </w:r>
          </w:p>
          <w:p w:rsidR="00F83A84" w:rsidRDefault="00F83A84" w:rsidP="00F83A8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F83A84" w:rsidRDefault="00F83A84" w:rsidP="00F83A84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Mindful Breaks</w:t>
            </w:r>
          </w:p>
          <w:p w:rsidR="00F83A84" w:rsidRDefault="00F83A84" w:rsidP="00F83A84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What is Mindfulness Meditation?</w:t>
              </w:r>
            </w:hyperlink>
          </w:p>
          <w:p w:rsidR="00F83A84" w:rsidRDefault="00F83A84" w:rsidP="00F83A84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 Not sure what mindfulness is? You’re not alone. Mindfulness is a commonly used term these days.</w:t>
            </w:r>
          </w:p>
          <w:p w:rsidR="00F83A84" w:rsidRDefault="00F83A84" w:rsidP="00F83A84">
            <w:pPr>
              <w:spacing w:after="0" w:line="240" w:lineRule="auto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In this video, Dr. Oz helps explain mindfulness.</w:t>
            </w:r>
          </w:p>
          <w:p w:rsidR="00F83A84" w:rsidRDefault="00F83A84" w:rsidP="00F83A84">
            <w:pPr>
              <w:spacing w:line="231" w:lineRule="atLeast"/>
              <w:rPr>
                <w:rFonts w:ascii="Helvetica" w:hAnsi="Helvetica" w:cs="Helvetica"/>
                <w:color w:val="222222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5-Minute Meditation</w:t>
              </w:r>
            </w:hyperlink>
          </w:p>
          <w:p w:rsidR="00F83A84" w:rsidRDefault="00F83A84" w:rsidP="00F83A84">
            <w:pPr>
              <w:spacing w:line="231" w:lineRule="atLeast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Taking a mindful break while at work will not only relieve stress, but will also help to improve your overall resilience, cognitive processing and boost your energy throughout the day.</w:t>
            </w:r>
          </w:p>
          <w:p w:rsidR="00F83A84" w:rsidRDefault="00F83A84" w:rsidP="00F83A84">
            <w:pPr>
              <w:rPr>
                <w:rFonts w:ascii="Helvetica" w:hAnsi="Helvetica" w:cs="Helvetica"/>
                <w:color w:val="222222"/>
              </w:rPr>
            </w:pPr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Music to Relieve Stress</w:t>
              </w:r>
            </w:hyperlink>
          </w:p>
          <w:p w:rsidR="00F83A84" w:rsidRDefault="00100168" w:rsidP="00F83A84">
            <w:pPr>
              <w:rPr>
                <w:rFonts w:ascii="Helvetica" w:hAnsi="Helvetica" w:cs="Helvetica"/>
                <w:color w:val="222222"/>
              </w:rPr>
            </w:pPr>
            <w:r w:rsidRPr="00100168"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2.8pt;margin-top:27.95pt;width:130.8pt;height:89.15pt;z-index:251660288;mso-width-relative:margin;mso-height-relative:margin" stroked="f">
                  <v:textbox>
                    <w:txbxContent>
                      <w:p w:rsidR="00100168" w:rsidRDefault="00100168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1119505" cy="1031240"/>
                              <wp:effectExtent l="19050" t="0" r="4445" b="0"/>
                              <wp:docPr id="8" name="Picture 7" descr="White guy playing music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White guy playing music.jp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19505" cy="10312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83A84">
              <w:rPr>
                <w:rFonts w:ascii="Arial" w:hAnsi="Arial" w:cs="Arial"/>
                <w:color w:val="000000"/>
              </w:rPr>
              <w:t>“</w:t>
            </w:r>
            <w:r w:rsidR="00F83A84">
              <w:rPr>
                <w:rFonts w:ascii="Arial" w:hAnsi="Arial" w:cs="Arial"/>
                <w:i/>
                <w:iCs/>
                <w:color w:val="000000"/>
              </w:rPr>
              <w:t>Listening to music comes with tangible benefits, including a direct correlation between music and stress relief.”</w:t>
            </w:r>
          </w:p>
          <w:p w:rsidR="00F83A84" w:rsidRDefault="00F83A84" w:rsidP="00F83A84">
            <w:pPr>
              <w:spacing w:after="0" w:line="1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</w:p>
          <w:p w:rsidR="00F83A84" w:rsidRDefault="00F83A84" w:rsidP="00100168">
            <w:pPr>
              <w:spacing w:after="0" w:line="240" w:lineRule="auto"/>
              <w:ind w:firstLine="2772"/>
              <w:rPr>
                <w:rFonts w:ascii="Helvetica" w:hAnsi="Helvetica" w:cs="Helvetica"/>
                <w:color w:val="222222"/>
              </w:rPr>
            </w:pPr>
            <w:r>
              <w:rPr>
                <w:rFonts w:ascii="Arial" w:hAnsi="Arial" w:cs="Arial"/>
                <w:color w:val="000000"/>
              </w:rPr>
              <w:t>Check out these stress relieving YouTube playlists</w:t>
            </w:r>
          </w:p>
          <w:p w:rsidR="00F83A84" w:rsidRDefault="00F83A84" w:rsidP="00100168">
            <w:pPr>
              <w:pStyle w:val="NormalWeb"/>
              <w:spacing w:before="0" w:beforeAutospacing="0" w:after="0" w:afterAutospacing="0"/>
              <w:ind w:left="778" w:firstLine="2772"/>
              <w:rPr>
                <w:rFonts w:ascii="Helvetica" w:hAnsi="Helvetica" w:cs="Helvetica"/>
                <w:color w:val="222222"/>
              </w:rPr>
            </w:pPr>
            <w:r>
              <w:rPr>
                <w:rFonts w:ascii="Symbol" w:hAnsi="Symbol" w:cs="Helvetica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</w:t>
            </w:r>
            <w:hyperlink r:id="rId14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Instant relief from anxiety and stress</w:t>
              </w:r>
            </w:hyperlink>
          </w:p>
          <w:p w:rsidR="00F83A84" w:rsidRDefault="00F83A84" w:rsidP="00100168">
            <w:pPr>
              <w:pStyle w:val="NormalWeb"/>
              <w:spacing w:before="0" w:beforeAutospacing="0" w:after="0" w:afterAutospacing="0"/>
              <w:ind w:left="778" w:firstLine="2772"/>
              <w:rPr>
                <w:rFonts w:ascii="Helvetica" w:hAnsi="Helvetica" w:cs="Helvetica"/>
                <w:color w:val="222222"/>
              </w:rPr>
            </w:pPr>
            <w:r>
              <w:rPr>
                <w:rFonts w:ascii="Symbol" w:hAnsi="Symbol" w:cs="Helvetica"/>
                <w:color w:val="222222"/>
              </w:rPr>
              <w:t></w:t>
            </w:r>
            <w:r>
              <w:rPr>
                <w:color w:val="222222"/>
                <w:sz w:val="14"/>
                <w:szCs w:val="14"/>
              </w:rPr>
              <w:t>       </w:t>
            </w:r>
            <w:hyperlink r:id="rId15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Meditation music for anxiety</w:t>
              </w:r>
            </w:hyperlink>
          </w:p>
          <w:p w:rsidR="00F83A84" w:rsidRDefault="00F83A84" w:rsidP="00100168">
            <w:pPr>
              <w:pStyle w:val="NormalWeb"/>
              <w:spacing w:before="0" w:beforeAutospacing="0" w:after="0" w:afterAutospacing="0"/>
              <w:ind w:left="778" w:firstLine="2772"/>
              <w:rPr>
                <w:rFonts w:ascii="Helvetica" w:hAnsi="Helvetica" w:cs="Helvetica"/>
                <w:color w:val="222222"/>
              </w:rPr>
            </w:pPr>
            <w:r>
              <w:rPr>
                <w:rStyle w:val="m1926804310715693088msohyperlink"/>
                <w:rFonts w:ascii="Symbol" w:hAnsi="Symbol" w:cs="Helvetica"/>
                <w:color w:val="000000"/>
              </w:rPr>
              <w:t></w:t>
            </w:r>
            <w:r>
              <w:rPr>
                <w:rStyle w:val="m1926804310715693088msohyperlink"/>
                <w:color w:val="000000"/>
                <w:sz w:val="14"/>
                <w:szCs w:val="14"/>
              </w:rPr>
              <w:t>       </w:t>
            </w:r>
            <w:hyperlink r:id="rId16" w:tgtFrame="_blank" w:history="1">
              <w:r>
                <w:rPr>
                  <w:rStyle w:val="Hyperlink"/>
                  <w:rFonts w:ascii="Arial" w:hAnsi="Arial" w:cs="Arial"/>
                  <w:color w:val="1155CC"/>
                </w:rPr>
                <w:t>Soothing Rain</w:t>
              </w:r>
            </w:hyperlink>
          </w:p>
          <w:p w:rsidR="00F83A84" w:rsidRPr="00D21A32" w:rsidRDefault="00F83A84" w:rsidP="00F83A84">
            <w:pPr>
              <w:spacing w:after="0" w:line="18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n-CA"/>
              </w:rPr>
            </w:pPr>
          </w:p>
        </w:tc>
      </w:tr>
    </w:tbl>
    <w:p w:rsidR="00EA41CF" w:rsidRPr="00100168" w:rsidRDefault="00D21A32" w:rsidP="001001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D21A32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 </w:t>
      </w:r>
    </w:p>
    <w:sectPr w:rsidR="00EA41CF" w:rsidRPr="00100168" w:rsidSect="00681FA0">
      <w:pgSz w:w="12240" w:h="15840"/>
      <w:pgMar w:top="504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728E0"/>
    <w:multiLevelType w:val="multilevel"/>
    <w:tmpl w:val="0E5E6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A32"/>
    <w:rsid w:val="00100168"/>
    <w:rsid w:val="00176DA5"/>
    <w:rsid w:val="00373889"/>
    <w:rsid w:val="004C6887"/>
    <w:rsid w:val="00681FA0"/>
    <w:rsid w:val="00906C0C"/>
    <w:rsid w:val="00C417AC"/>
    <w:rsid w:val="00D21A32"/>
    <w:rsid w:val="00DC5B52"/>
    <w:rsid w:val="00EA41CF"/>
    <w:rsid w:val="00F83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A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C0C"/>
    <w:rPr>
      <w:rFonts w:ascii="Tahoma" w:hAnsi="Tahoma" w:cs="Tahoma"/>
      <w:sz w:val="16"/>
      <w:szCs w:val="16"/>
    </w:rPr>
  </w:style>
  <w:style w:type="paragraph" w:customStyle="1" w:styleId="m1926804310715693088default">
    <w:name w:val="m_1926804310715693088default"/>
    <w:basedOn w:val="Normal"/>
    <w:rsid w:val="00F8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83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1926804310715693088msohyperlink">
    <w:name w:val="m_1926804310715693088msohyperlink"/>
    <w:basedOn w:val="DefaultParagraphFont"/>
    <w:rsid w:val="00F8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6202">
                  <w:marLeft w:val="0"/>
                  <w:marRight w:val="0"/>
                  <w:marTop w:val="10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diasite.centennialcollege.ca/Mediasite/Play/f5587248e729454b9fb881f30de939651d" TargetMode="External"/><Relationship Id="rId12" Type="http://schemas.openxmlformats.org/officeDocument/2006/relationships/hyperlink" Target="https://askthescientists.com/music-stress-mood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g7_Q0LdR64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www.youtube.com/watch?v=inpok4MKVLM&amp;feature=youtu.be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p-aFWl27TCM" TargetMode="External"/><Relationship Id="rId10" Type="http://schemas.openxmlformats.org/officeDocument/2006/relationships/hyperlink" Target="https://www.youtube.com/watch?v=4r9eRgLX7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rneaushepell.zoom.us/webinar/register/WN_YWwFRkslSQO0pD8mQMVZbg" TargetMode="External"/><Relationship Id="rId14" Type="http://schemas.openxmlformats.org/officeDocument/2006/relationships/hyperlink" Target="https://youtu.be/JLJqUipWRW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Luzia</dc:creator>
  <cp:lastModifiedBy>Andy</cp:lastModifiedBy>
  <cp:revision>3</cp:revision>
  <cp:lastPrinted>2020-10-28T22:46:00Z</cp:lastPrinted>
  <dcterms:created xsi:type="dcterms:W3CDTF">2021-01-20T18:33:00Z</dcterms:created>
  <dcterms:modified xsi:type="dcterms:W3CDTF">2021-01-20T18:56:00Z</dcterms:modified>
</cp:coreProperties>
</file>